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Бизнес-планирование</w:t>
            </w:r>
          </w:p>
          <w:p>
            <w:pPr>
              <w:jc w:val="center"/>
              <w:spacing w:after="0" w:line="240" w:lineRule="auto"/>
              <w:rPr>
                <w:sz w:val="32"/>
                <w:szCs w:val="32"/>
              </w:rPr>
            </w:pPr>
            <w:r>
              <w:rPr>
                <w:rFonts w:ascii="Times New Roman" w:hAnsi="Times New Roman" w:cs="Times New Roman"/>
                <w:color w:val="#000000"/>
                <w:sz w:val="32"/>
                <w:szCs w:val="32"/>
              </w:rPr>
              <w:t> Б1.В.01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78.32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«Бизнес- планирование»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 «Бизнес-планирование».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«Бизнес-планирование»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консультированию клиентов по составлению финансового плана и формированию инвестиционного портфеля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теорию финансового планирования, методики и инструментарий финансового планирования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оценивать затраты на проведение финансовых операций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умениями формирования финансового плана и критериями мониторинга его выполнения, составлением прогнозов денежных потоков</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жизненного цикла проекта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методы управления и оценки эффективности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формулировать на основе поставленной проблемы проектную задачу  и способ ее решения через реализацию проектного управления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определения целевых показателей и направлений работ на всех этапах жизненного цикла проекта, планировать необходимые ресурсы, в том числе с учетом их заменимости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методами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296.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 «Бизнес-планирование»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38.04.08 Финансы и кредит.</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Микроэкономика.Макроэкономика (продвинутый уровень)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277.829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Производственный цикл.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Содержание финансового плана. Анализ финансового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Производственный цикл.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Содержание финансового плана. Анализ финансового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Производственный цикл.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Содержание финансового плана. Анализ финансового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4602.8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Предпринимательство и бизнес-планирование, роль и место в экономике.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813.6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бизнес-плана. Типы бизнес-планов. Основные цели бизнес-планирования. Основные этапы бизнес-планирования: ретроспективный анализ финансово- 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устойчивости проекта по данным прогноза балансов, прибылей и убытков, движения денежных средств.  Содержание разделов бизнес-плана. Резюме и структура бизнес- плана.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Прогноз конъюнктуры рынка. Сегментация рынка.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маркетинговой среды организации. Методы анализа маркетинговой макро- и микросреды: анализ сегментации, PEST-анализ, сценарный анализ, модель конкурентных сил Портера, SWOT-анализ, SPACE-анализ, портфельный анализ, анализ каналов дистрибуции, ABC-XYZ-анализ. Оценка конкурентоспособности организации.</w:t>
            </w:r>
          </w:p>
          <w:p>
            <w:pPr>
              <w:jc w:val="both"/>
              <w:spacing w:after="0" w:line="240" w:lineRule="auto"/>
              <w:rPr>
                <w:sz w:val="24"/>
                <w:szCs w:val="24"/>
              </w:rPr>
            </w:pPr>
            <w:r>
              <w:rPr>
                <w:rFonts w:ascii="Times New Roman" w:hAnsi="Times New Roman" w:cs="Times New Roman"/>
                <w:color w:val="#000000"/>
                <w:sz w:val="24"/>
                <w:szCs w:val="24"/>
              </w:rPr>
              <w:t> Конкурентное преимущество. Маркетинговые стратегии. Реализация маркетинговой стратегии на основе Сбалансированной системы показателей (BSC). Маркетинговые тактики. Алгоритм разработки и содержание основных разделов маркетингового плана. Бюджетирование маркетинговой деятельности. Система контроля, учета и анализа выполнения маркетингового плана.</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Прогноз развития рынка. Прогнозирование величины продаж.</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Прогноз конъюнктуры рынка. 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 Анализ продаж за предшествующий период. Сегментация рынка. Определение емкости рынка. Прогноз развития рынка. Планирование ассортимента.</w:t>
            </w:r>
          </w:p>
          <w:p>
            <w:pPr>
              <w:jc w:val="both"/>
              <w:spacing w:after="0" w:line="240" w:lineRule="auto"/>
              <w:rPr>
                <w:sz w:val="24"/>
                <w:szCs w:val="24"/>
              </w:rPr>
            </w:pPr>
            <w:r>
              <w:rPr>
                <w:rFonts w:ascii="Times New Roman" w:hAnsi="Times New Roman" w:cs="Times New Roman"/>
                <w:color w:val="#000000"/>
                <w:sz w:val="24"/>
                <w:szCs w:val="24"/>
              </w:rPr>
              <w:t> 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Производственный цикл. Расчет производственной мощности.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 ресурсов. Производственный цикл. Расчет производственной мощности.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Структура и показатели производственной программы. Анализ портфеля заказов.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Анализ портфеля заказов.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Содержание финансового плана. Анализ финансового положения.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финансового планирования. Структура и содержание финансового плана.</w:t>
            </w:r>
          </w:p>
          <w:p>
            <w:pPr>
              <w:jc w:val="both"/>
              <w:spacing w:after="0" w:line="240" w:lineRule="auto"/>
              <w:rPr>
                <w:sz w:val="24"/>
                <w:szCs w:val="24"/>
              </w:rPr>
            </w:pPr>
            <w:r>
              <w:rPr>
                <w:rFonts w:ascii="Times New Roman" w:hAnsi="Times New Roman" w:cs="Times New Roman"/>
                <w:color w:val="#000000"/>
                <w:sz w:val="24"/>
                <w:szCs w:val="24"/>
              </w:rPr>
              <w:t>  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Анализ эффективности инвестиций. Баланс доходов и расходов фирмы.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tc>
      </w:tr>
      <w:tr>
        <w:trPr>
          <w:trHeight w:hRule="exact" w:val="585.061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Показатели риска и методы его оценки. Методы снижения риска. Анализ и планирование риска. Методы анализа.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риска. Взаимосвязь неопределенности и риска. Потери, возникающие вследствие риска. Показатели оценки риска в планировании. Анализ эффективности инвестиций. Баланс доходов и расходов фирмы.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Предпринимательство и бизнес-планирование, роль и место в экономике.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бизнес-плана. Типы бизнес-планов. Основные цели бизнес-планирования. Основные этапы бизнес-планирования: ретроспективный анализ финансово- 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Содержание разделов бизнес-плана. Резюме и структура бизнес-плана.</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Прогноз конъюнктуры рынка. Сегментация рынка.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маркетинговой среды организации. Методы анализа маркетинговой макро- и микросреды: анализ сегментации, PEST-анализ, сценарный анализ, модель конкурентных сил Портера, SWOT-анализ, SPACE-анализ, портфельный анализ, анализ каналов дистрибуции, ABC-XYZ-анализ. Оценка конкурентоспособности организации.</w:t>
            </w:r>
          </w:p>
          <w:p>
            <w:pPr>
              <w:jc w:val="both"/>
              <w:spacing w:after="0" w:line="240" w:lineRule="auto"/>
              <w:rPr>
                <w:sz w:val="24"/>
                <w:szCs w:val="24"/>
              </w:rPr>
            </w:pPr>
            <w:r>
              <w:rPr>
                <w:rFonts w:ascii="Times New Roman" w:hAnsi="Times New Roman" w:cs="Times New Roman"/>
                <w:color w:val="#000000"/>
                <w:sz w:val="24"/>
                <w:szCs w:val="24"/>
              </w:rPr>
              <w:t> Конкурентное преимущество. Маркетинговые стратегии. Реализация маркетинговой стратегии на основе Сбалансированной системы показателей (BSC). Маркетинговые тактики. Алгоритм разработки и содержание основных разделов маркетингового плана. Бюджетирование маркетинговой деятельности. Система контроля, учета и анализа выполнения маркетингового плана.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Прогноз развития рынка. Прогнозирование величины продаж.</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Прогноз конъюнктуры рынка. 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 Анализ продаж за предшествующий период. Сегментация рынка. Определение емкости рынка. Прогноз развития рынка. Планирование ассортимента.</w:t>
            </w:r>
          </w:p>
          <w:p>
            <w:pPr>
              <w:jc w:val="both"/>
              <w:spacing w:after="0" w:line="240" w:lineRule="auto"/>
              <w:rPr>
                <w:sz w:val="24"/>
                <w:szCs w:val="24"/>
              </w:rPr>
            </w:pPr>
            <w:r>
              <w:rPr>
                <w:rFonts w:ascii="Times New Roman" w:hAnsi="Times New Roman" w:cs="Times New Roman"/>
                <w:color w:val="#000000"/>
                <w:sz w:val="24"/>
                <w:szCs w:val="24"/>
              </w:rPr>
              <w:t> 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Производственный цикл. Расчет производственной мощности.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 ресурсов. Производственный цикл. Расчет производственной мощности.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Структура и показатели производственной программы. Анализ портфеля заказов.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Анализ портфеля заказов.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Содержание финансового плана. Анализ финансового положения.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финансового планирования. Структура и содержание финансового плана.</w:t>
            </w:r>
          </w:p>
          <w:p>
            <w:pPr>
              <w:jc w:val="both"/>
              <w:spacing w:after="0" w:line="240" w:lineRule="auto"/>
              <w:rPr>
                <w:sz w:val="24"/>
                <w:szCs w:val="24"/>
              </w:rPr>
            </w:pPr>
            <w:r>
              <w:rPr>
                <w:rFonts w:ascii="Times New Roman" w:hAnsi="Times New Roman" w:cs="Times New Roman"/>
                <w:color w:val="#000000"/>
                <w:sz w:val="24"/>
                <w:szCs w:val="24"/>
              </w:rPr>
              <w:t>  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Анализ эффективности инвестиций. Баланс доходов и расходов фирмы.</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Показатели риска и методы его оценки. Методы снижения риска. Анализ и планирование риска. Методы анализа.</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риска. Взаимосвязь неопределенности и риска. Потери, возникающие вследствие риска. Показатели оценки риска в планировании. Анализ эффективности инвестиций. Баланс доходов и расходов фирмы.</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«Бизнес- планирование» / Ридченко А.И..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https://urait.ru/bcode/449380</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Глуховой,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978-5-394-03636-1.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http://www.iprbookshop.ru/90232.html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Лопарева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978-5-534-13541-1.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https://urait.ru/bcode/465851</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978-5-9916-8377-7.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Кравченко,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Драгунова,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Кириллов,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978-5-7782-4159-6.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http://www.iprbookshop.ru/99351.html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064.86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325.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2023-2024_ФГОС3++2023_Маг-ОФО-ФиК(УФиИ)(23)_plx_Бизнес-планирование</dc:title>
  <dc:creator>FastReport.NET</dc:creator>
</cp:coreProperties>
</file>